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Cs/>
          <w:sz w:val="20"/>
          <w:szCs w:val="20"/>
          <w:lang w:val="ru-RU"/>
        </w:rPr>
      </w:pPr>
      <w:r>
        <w:rPr>
          <w:rFonts w:ascii="Arial" w:hAnsi="Arial"/>
          <w:b/>
          <w:bCs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</w:t>
      </w:r>
      <w:r>
        <w:rPr>
          <w:rFonts w:ascii="Arial" w:hAnsi="Arial"/>
          <w:bCs/>
          <w:sz w:val="20"/>
          <w:szCs w:val="20"/>
          <w:lang w:val="ru-RU"/>
        </w:rPr>
        <w:t>Приложение №1</w:t>
      </w:r>
    </w:p>
    <w:p>
      <w:pPr>
        <w:pStyle w:val="Normal"/>
        <w:jc w:val="center"/>
        <w:rPr>
          <w:rFonts w:ascii="Arial" w:hAnsi="Arial"/>
          <w:b/>
          <w:b/>
          <w:bCs/>
          <w:sz w:val="20"/>
          <w:szCs w:val="20"/>
          <w:lang w:val="ru-RU"/>
        </w:rPr>
      </w:pPr>
      <w:r>
        <w:rPr>
          <w:rFonts w:ascii="Arial" w:hAnsi="Arial"/>
          <w:b/>
          <w:bCs/>
          <w:sz w:val="20"/>
          <w:szCs w:val="20"/>
          <w:lang w:val="ru-RU"/>
        </w:rPr>
      </w:r>
    </w:p>
    <w:p>
      <w:pPr>
        <w:pStyle w:val="Normal"/>
        <w:jc w:val="center"/>
        <w:rPr>
          <w:rFonts w:ascii="Arial" w:hAnsi="Arial"/>
          <w:b/>
          <w:b/>
          <w:bCs/>
          <w:sz w:val="20"/>
          <w:szCs w:val="20"/>
          <w:lang w:val="ru-RU"/>
        </w:rPr>
      </w:pPr>
      <w:r>
        <w:rPr>
          <w:rFonts w:ascii="Arial" w:hAnsi="Arial"/>
          <w:b/>
          <w:bCs/>
          <w:sz w:val="20"/>
          <w:szCs w:val="20"/>
          <w:lang w:val="ru-RU"/>
        </w:rPr>
        <w:t xml:space="preserve">Техническое задание </w:t>
      </w:r>
    </w:p>
    <w:p>
      <w:pPr>
        <w:pStyle w:val="Normal"/>
        <w:jc w:val="center"/>
        <w:rPr>
          <w:rFonts w:ascii="Arial" w:hAnsi="Arial"/>
          <w:b/>
          <w:b/>
          <w:bCs/>
          <w:sz w:val="20"/>
          <w:szCs w:val="20"/>
          <w:lang w:val="ru-RU"/>
        </w:rPr>
      </w:pPr>
      <w:r>
        <w:rPr>
          <w:rFonts w:ascii="Arial" w:hAnsi="Arial"/>
          <w:b/>
          <w:bCs/>
          <w:sz w:val="20"/>
          <w:szCs w:val="20"/>
          <w:lang w:val="ru-RU"/>
        </w:rPr>
      </w:r>
    </w:p>
    <w:p>
      <w:pPr>
        <w:pStyle w:val="Normal"/>
        <w:jc w:val="center"/>
        <w:rPr>
          <w:rFonts w:ascii="Arial" w:hAnsi="Arial"/>
          <w:sz w:val="20"/>
          <w:szCs w:val="20"/>
          <w:lang w:val="ru-RU"/>
        </w:rPr>
      </w:pPr>
      <w:r>
        <w:rPr>
          <w:rFonts w:ascii="Arial" w:hAnsi="Arial"/>
          <w:sz w:val="20"/>
          <w:szCs w:val="20"/>
          <w:lang w:val="ru-RU"/>
        </w:rPr>
        <w:t>на оказание услуг погрузочно-разгрузочных работ «ООО Самарские коммунальные системы»</w:t>
      </w:r>
    </w:p>
    <w:p>
      <w:pPr>
        <w:pStyle w:val="Normal"/>
        <w:jc w:val="center"/>
        <w:rPr>
          <w:rFonts w:ascii="Arial" w:hAnsi="Arial"/>
          <w:sz w:val="20"/>
          <w:szCs w:val="20"/>
          <w:lang w:val="ru-RU"/>
        </w:rPr>
      </w:pPr>
      <w:r>
        <w:rPr>
          <w:rFonts w:ascii="Arial" w:hAnsi="Arial"/>
          <w:sz w:val="20"/>
          <w:szCs w:val="20"/>
          <w:lang w:val="ru-RU"/>
        </w:rPr>
      </w:r>
    </w:p>
    <w:p>
      <w:pPr>
        <w:pStyle w:val="Normal"/>
        <w:jc w:val="center"/>
        <w:rPr>
          <w:rFonts w:ascii="Arial" w:hAnsi="Arial"/>
          <w:sz w:val="20"/>
          <w:szCs w:val="20"/>
          <w:lang w:val="ru-RU"/>
        </w:rPr>
      </w:pPr>
      <w:r>
        <w:rPr>
          <w:rFonts w:ascii="Arial" w:hAnsi="Arial"/>
          <w:sz w:val="20"/>
          <w:szCs w:val="20"/>
          <w:lang w:val="ru-RU"/>
        </w:rPr>
      </w:r>
    </w:p>
    <w:tbl>
      <w:tblPr>
        <w:tblW w:w="10348" w:type="dxa"/>
        <w:jc w:val="left"/>
        <w:tblInd w:w="-90" w:type="dxa"/>
        <w:tblLayout w:type="fixed"/>
        <w:tblCellMar>
          <w:top w:w="55" w:type="dxa"/>
          <w:left w:w="51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672"/>
        <w:gridCol w:w="4005"/>
        <w:gridCol w:w="5671"/>
      </w:tblGrid>
      <w:tr>
        <w:trPr/>
        <w:tc>
          <w:tcPr>
            <w:tcW w:w="6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40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Объект закупки</w:t>
            </w:r>
          </w:p>
        </w:tc>
        <w:tc>
          <w:tcPr>
            <w:tcW w:w="5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ind w:firstLine="371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Оказание комплекса услуг по проведению погрузочно-разгрузочных работ в подразделении складского хозяйства ООО «Самарские коммунальные системы».</w:t>
            </w:r>
          </w:p>
        </w:tc>
      </w:tr>
      <w:tr>
        <w:trPr>
          <w:trHeight w:val="285" w:hRule="atLeast"/>
        </w:trPr>
        <w:tc>
          <w:tcPr>
            <w:tcW w:w="6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40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Количество работников</w:t>
            </w:r>
          </w:p>
        </w:tc>
        <w:tc>
          <w:tcPr>
            <w:tcW w:w="5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По потребности от 6 до 11 грузчиков.</w:t>
            </w:r>
          </w:p>
          <w:p>
            <w:pPr>
              <w:pStyle w:val="Style20"/>
              <w:widowControl w:val="false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6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40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Место и время оказания услуг</w:t>
            </w:r>
          </w:p>
        </w:tc>
        <w:tc>
          <w:tcPr>
            <w:tcW w:w="5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- г. Самара ул. Антонова-Овсеенко 48. и другие объекты ООО «СКС».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Рабочие дни: с пн-чт с 8-00 до 17-00 ч. Пт с 8-00 до 16-00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Обеденный перерыв: с 12-00 до 12-48 ч.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Выходные дни : суббота, воскресение.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</w:r>
          </w:p>
        </w:tc>
      </w:tr>
      <w:tr>
        <w:trPr/>
        <w:tc>
          <w:tcPr>
            <w:tcW w:w="6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40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Количество выполняемых работ и услуг</w:t>
            </w:r>
          </w:p>
        </w:tc>
        <w:tc>
          <w:tcPr>
            <w:tcW w:w="5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6"/>
                <w:tab w:val="left" w:pos="1146" w:leader="none"/>
              </w:tabs>
              <w:overflowPunct w:val="false"/>
              <w:spacing w:lineRule="auto" w:line="276"/>
              <w:ind w:firstLine="141"/>
              <w:rPr>
                <w:rFonts w:ascii="Arial" w:hAnsi="Arial" w:eastAsia="Times New Roman" w:cs="Arial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val="ru-RU" w:eastAsia="ru-RU" w:bidi="ar-SA"/>
              </w:rPr>
              <w:t>Физические объемы грузопотока зависят от производственной, ремонтной и инвестиционной программ Заказчика. Вследствие этого, Заказчиком будет применяться схема работы по разовым заявкам, в которых будет отражены профессии требуемого персонала, время работы, количество необходи</w:t>
            </w:r>
            <w:bookmarkStart w:id="0" w:name="_GoBack"/>
            <w:bookmarkEnd w:id="0"/>
            <w:r>
              <w:rPr>
                <w:rFonts w:eastAsia="Times New Roman" w:cs="Arial" w:ascii="Arial" w:hAnsi="Arial"/>
                <w:sz w:val="20"/>
                <w:szCs w:val="20"/>
                <w:lang w:val="ru-RU" w:eastAsia="ru-RU" w:bidi="ar-SA"/>
              </w:rPr>
              <w:t>мого персонала, характер груза и тип операции. Заявки на оказание услуги будут направляться в адрес Исполнителя не позднее чем за 5 (пять) рабочих дней до даты оказания услуги.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lang w:val="ru-RU"/>
              </w:rPr>
            </w:pPr>
            <w:r>
              <w:rPr>
                <w:rFonts w:cs="Arial" w:ascii="Arial" w:hAnsi="Arial"/>
                <w:lang w:val="ru-RU"/>
              </w:rPr>
            </w:r>
          </w:p>
        </w:tc>
      </w:tr>
      <w:tr>
        <w:trPr/>
        <w:tc>
          <w:tcPr>
            <w:tcW w:w="6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40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Сопутствующие работы, услуги, перечень, сроки выполнения, требования к выполнению</w:t>
            </w:r>
          </w:p>
        </w:tc>
        <w:tc>
          <w:tcPr>
            <w:tcW w:w="5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Style21"/>
              <w:widowControl w:val="false"/>
              <w:tabs>
                <w:tab w:val="clear" w:pos="706"/>
                <w:tab w:val="left" w:pos="142" w:leader="none"/>
              </w:tabs>
              <w:spacing w:before="0" w:after="0"/>
              <w:ind w:right="225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 xml:space="preserve">.  </w:t>
            </w:r>
            <w:r>
              <w:rPr>
                <w:rFonts w:cs="Arial" w:ascii="Arial" w:hAnsi="Arial"/>
                <w:sz w:val="20"/>
                <w:szCs w:val="20"/>
              </w:rPr>
              <w:t>Для выполнения услуг необходимы следующие категории сотрудников Исполнителя:</w:t>
            </w:r>
          </w:p>
          <w:p>
            <w:pPr>
              <w:pStyle w:val="Style21"/>
              <w:widowControl w:val="false"/>
              <w:tabs>
                <w:tab w:val="clear" w:pos="706"/>
                <w:tab w:val="left" w:pos="142" w:leader="none"/>
              </w:tabs>
              <w:spacing w:before="0" w:after="0"/>
              <w:ind w:left="432" w:right="225" w:hanging="43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 Грузчик - стропальщик;</w:t>
            </w:r>
          </w:p>
          <w:p>
            <w:pPr>
              <w:pStyle w:val="Style21"/>
              <w:widowControl w:val="false"/>
              <w:tabs>
                <w:tab w:val="clear" w:pos="706"/>
                <w:tab w:val="left" w:pos="142" w:leader="none"/>
              </w:tabs>
              <w:spacing w:before="0" w:after="0"/>
              <w:ind w:left="432" w:right="225" w:hanging="43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 Грузчик – по перевозка опасных грузов;</w:t>
            </w:r>
          </w:p>
          <w:p>
            <w:pPr>
              <w:pStyle w:val="Style20"/>
              <w:widowControl w:val="false"/>
              <w:ind w:firstLine="371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Минимальное количество сотрудников в 1 рабочий день не менее 6 человек согласно поданной заявки.</w:t>
            </w:r>
          </w:p>
        </w:tc>
      </w:tr>
      <w:tr>
        <w:trPr>
          <w:trHeight w:val="933" w:hRule="atLeast"/>
        </w:trPr>
        <w:tc>
          <w:tcPr>
            <w:tcW w:w="6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40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Общие требования к работам, услугам</w:t>
            </w:r>
          </w:p>
        </w:tc>
        <w:tc>
          <w:tcPr>
            <w:tcW w:w="5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1. Выполнение погрузки, выгрузки и внутри складская переработка грузов (сортировка, укладка, перенос, перевешивание, фасовка) вручную с применением простейших погрузочно-разгрузочных устройств и средств транспортировки (тачки, тележки, носилки, рохли и т.п.).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2. Выполнение погрузки, выгрузки с помощью грузоподъемных механизмов и с использованием погрузчика.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3. Выполнение погрузки, выгрузки и транспортировка газобаллонного оборудования и сосудов, работающих под избыточным давлением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4.Установка автокрана, проверка и выбраковка грузоподъемных стропов до начала проведения работ, проверка устройств временных спусков и других устройств для погрузки и разгрузки грузов;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5. . Выполнение погрузки, выгрузки с использованием автокрана.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6. Крепление и укрывание грузов на складах и транспортных средствах;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7. Переноска щитов и трапов, подкладок, поддонов;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8. Уборка кузова транспортных средств от остатков упаковочного материала от перевозимых ТМЦ.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9. Уборка рабочего места после проведения погрузочно-разгрузочных работ.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10.Поддержание чистоты на территориях, прилегающих к складам и складским площадкам. В зимний период года уборка и расчистка от снега складских площадок и прилегающих к складам и складским площадкам территорий.</w:t>
            </w:r>
          </w:p>
        </w:tc>
      </w:tr>
      <w:tr>
        <w:trPr/>
        <w:tc>
          <w:tcPr>
            <w:tcW w:w="6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40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Требования к качественным характеристикам работ и услуг, требования к функциональным характеристикам товаров, в том числе подлежащих использованию при выполнении работ, оказании услуг</w:t>
            </w:r>
          </w:p>
        </w:tc>
        <w:tc>
          <w:tcPr>
            <w:tcW w:w="5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Выполнение погрузочно-разгрузочных работ силами квалифицированного персонала, имеющих соответствующие удостоверения на право проведения данного вида работ, обговоренном при подаче заявки.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Обучение и инструктаж грузчиков по правилам охраны труда и нормам техники безопасности (в том числе и в случае, когда при выполнении погрузочно-разгрузочных работ установлены повышенные требования к охране труда, с помощью грузоподъемных механизмов и технике безопасности) с проведением периодической аттестации (проверки знаний), соблюдение указанных правил и норм;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Необходимое оборудование и инструмент (стропы, чалки, троса, ручной инструмент, ручной электроинструмент), спецодежда и средства индивидуальной защиты (каска, очки, беруши, респиратор) в соответствии с типовыми отраслевыми нормами для проведения погрузочно-разгрузочных работ предоставляются за счет Исполнителя.</w:t>
            </w:r>
          </w:p>
        </w:tc>
      </w:tr>
      <w:tr>
        <w:trPr/>
        <w:tc>
          <w:tcPr>
            <w:tcW w:w="6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40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Требования соответствия нормативным документам (лицензии, допуски, разрешения, согласования).</w:t>
            </w:r>
          </w:p>
        </w:tc>
        <w:tc>
          <w:tcPr>
            <w:tcW w:w="5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6"/>
                <w:tab w:val="left" w:pos="142" w:leader="none"/>
              </w:tabs>
              <w:overflowPunct w:val="false"/>
              <w:ind w:right="225" w:hanging="0"/>
              <w:jc w:val="both"/>
              <w:rPr>
                <w:rFonts w:ascii="Arial" w:hAnsi="Arial" w:eastAsia="Times New Roman" w:cs="Arial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val="ru-RU" w:eastAsia="ru-RU" w:bidi="ar-SA"/>
              </w:rPr>
              <w:t>Работы должны быть выполнены в соответствии с действующими нормативными актами и нормативно-техническими документами в рамках настоящего Технического задания. В том числе, обязательно соблюдение следующих нормативно-технических документов:</w:t>
            </w:r>
          </w:p>
          <w:p>
            <w:pPr>
              <w:pStyle w:val="Normal"/>
              <w:widowControl w:val="false"/>
              <w:tabs>
                <w:tab w:val="clear" w:pos="706"/>
                <w:tab w:val="left" w:pos="0" w:leader="none"/>
                <w:tab w:val="left" w:pos="142" w:leader="none"/>
              </w:tabs>
              <w:overflowPunct w:val="false"/>
              <w:ind w:right="225" w:hanging="0"/>
              <w:jc w:val="both"/>
              <w:rPr>
                <w:rFonts w:ascii="Arial" w:hAnsi="Arial" w:eastAsia="Times New Roman" w:cs="Arial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val="ru-RU" w:eastAsia="ru-RU" w:bidi="ar-SA"/>
              </w:rPr>
              <w:t>- Приказ Федеральной службы по экологическому, технологическому и атомному надзору от 12 ноября 2013 г. № 533 “Об утверждении 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сооружения”;</w:t>
            </w:r>
          </w:p>
          <w:p>
            <w:pPr>
              <w:pStyle w:val="Normal"/>
              <w:widowControl w:val="false"/>
              <w:tabs>
                <w:tab w:val="clear" w:pos="706"/>
                <w:tab w:val="left" w:pos="0" w:leader="none"/>
                <w:tab w:val="left" w:pos="142" w:leader="none"/>
              </w:tabs>
              <w:overflowPunct w:val="false"/>
              <w:ind w:right="225" w:hanging="0"/>
              <w:jc w:val="both"/>
              <w:rPr>
                <w:rFonts w:ascii="Arial" w:hAnsi="Arial" w:eastAsia="Times New Roman" w:cs="Arial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val="ru-RU" w:eastAsia="ru-RU" w:bidi="ar-SA"/>
              </w:rPr>
              <w:t xml:space="preserve">- </w:t>
              <w:tab/>
              <w:t>ГОСТ 12.3.009-76 «Работы погрузо-разгрузочные»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- приказ МинТранса РФ от 08.08.1995 №73 «Об организации перевозок опасных грузов автомобильным транспортом.»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- «Сосуды, работающие под избыточным давлением».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  <w:lang w:val="ru-RU"/>
              </w:rPr>
              <w:t>- приказ Министерства труда и социальной защиты РФ от 23 декабря 2014г.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-постановление Министерства труда и социальной защиты РФ от 04 октября 2000г.» Об утверждении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Правил по охране труда при выполнении работ на высоте»</w:t>
            </w:r>
          </w:p>
        </w:tc>
      </w:tr>
      <w:tr>
        <w:trPr/>
        <w:tc>
          <w:tcPr>
            <w:tcW w:w="6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40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Сроки выполнения работ, оказания услуг</w:t>
            </w:r>
          </w:p>
        </w:tc>
        <w:tc>
          <w:tcPr>
            <w:tcW w:w="5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/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  <w:lang w:val="ru-RU"/>
              </w:rPr>
              <w:t>С 01.04.2023 – 31.03.2024г.</w:t>
            </w:r>
          </w:p>
        </w:tc>
      </w:tr>
      <w:tr>
        <w:trPr/>
        <w:tc>
          <w:tcPr>
            <w:tcW w:w="6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40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Требования к качеству услуг</w:t>
            </w:r>
          </w:p>
        </w:tc>
        <w:tc>
          <w:tcPr>
            <w:tcW w:w="5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Заказчик вправе требовать от Исполнителя замены работников, осуществляющих работы, если, по мнению Заказчика, данные работники некачественно выполняют данные работы.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Заказчик вправе требовать от Исполнителя замены работников, осуществляющих работы, в следующих случаях: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- при выявлении признаков временной нетрудоспособности;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- при положительной пробе на алкоголь в выдыхаемом воздухе;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- при выявлении признаков воздействия наркотических веществ;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- за нарушение требований ТЗ или несоблюдение правил по ОТ и ПБ.</w:t>
            </w:r>
          </w:p>
        </w:tc>
      </w:tr>
      <w:tr>
        <w:trPr/>
        <w:tc>
          <w:tcPr>
            <w:tcW w:w="6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</w:t>
            </w:r>
          </w:p>
        </w:tc>
        <w:tc>
          <w:tcPr>
            <w:tcW w:w="40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Условия оказания услуг</w:t>
            </w:r>
          </w:p>
        </w:tc>
        <w:tc>
          <w:tcPr>
            <w:tcW w:w="5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Исполнитель должен оказывать услуги качественно в полном объеме, в строгом соответствии с требованиями, предъявляемыми действующим законодательством Российской Федерации к услугам данного вида.</w:t>
            </w:r>
          </w:p>
        </w:tc>
      </w:tr>
    </w:tbl>
    <w:p>
      <w:pPr>
        <w:pStyle w:val="Normal"/>
        <w:rPr>
          <w:rFonts w:ascii="Arial" w:hAnsi="Arial"/>
          <w:sz w:val="20"/>
          <w:szCs w:val="20"/>
          <w:lang w:val="ru-RU"/>
        </w:rPr>
      </w:pPr>
      <w:r>
        <w:rPr>
          <w:rFonts w:ascii="Arial" w:hAnsi="Arial"/>
          <w:sz w:val="20"/>
          <w:szCs w:val="20"/>
          <w:lang w:val="ru-RU"/>
        </w:rPr>
        <w:t xml:space="preserve">                                            </w:t>
      </w:r>
    </w:p>
    <w:p>
      <w:pPr>
        <w:pStyle w:val="Normal"/>
        <w:rPr>
          <w:rFonts w:ascii="Arial" w:hAnsi="Arial"/>
          <w:sz w:val="20"/>
          <w:szCs w:val="20"/>
          <w:lang w:val="ru-RU"/>
        </w:rPr>
      </w:pPr>
      <w:r>
        <w:rPr>
          <w:rFonts w:ascii="Arial" w:hAnsi="Arial"/>
          <w:sz w:val="20"/>
          <w:szCs w:val="20"/>
          <w:lang w:val="ru-RU"/>
        </w:rPr>
        <w:t>Исполнитель                                                                                            Заказчик</w:t>
      </w:r>
    </w:p>
    <w:p>
      <w:pPr>
        <w:pStyle w:val="Normal"/>
        <w:rPr>
          <w:rFonts w:ascii="Arial" w:hAnsi="Arial"/>
          <w:sz w:val="20"/>
          <w:szCs w:val="20"/>
          <w:lang w:val="ru-RU"/>
        </w:rPr>
      </w:pPr>
      <w:r>
        <w:rPr>
          <w:rFonts w:ascii="Arial" w:hAnsi="Arial"/>
          <w:sz w:val="20"/>
          <w:szCs w:val="20"/>
          <w:lang w:val="ru-RU"/>
        </w:rPr>
      </w:r>
    </w:p>
    <w:p>
      <w:pPr>
        <w:pStyle w:val="Normal"/>
        <w:rPr/>
      </w:pPr>
      <w:r>
        <w:rPr>
          <w:rFonts w:ascii="Arial" w:hAnsi="Arial"/>
          <w:sz w:val="20"/>
          <w:szCs w:val="20"/>
          <w:lang w:val="ru-RU"/>
        </w:rPr>
        <w:t xml:space="preserve">______________________                                                              ______________________ В.В. Бирюков </w:t>
      </w:r>
    </w:p>
    <w:sectPr>
      <w:type w:val="nextPage"/>
      <w:pgSz w:w="11906" w:h="16838"/>
      <w:pgMar w:left="1134" w:right="566" w:gutter="0" w:header="0" w:top="284" w:footer="0" w:bottom="851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Arial">
    <w:charset w:val="cc"/>
    <w:family w:val="roman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6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en-US" w:eastAsia="en-US" w:bidi="en-US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ndale Sans UI" w:cs="Tahoma"/>
      <w:color w:val="00000A"/>
      <w:kern w:val="0"/>
      <w:sz w:val="24"/>
      <w:szCs w:val="24"/>
      <w:lang w:val="en-US"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2"/>
    <w:uiPriority w:val="99"/>
    <w:semiHidden/>
    <w:qFormat/>
    <w:rsid w:val="00851857"/>
    <w:rPr>
      <w:color w:val="00000A"/>
      <w:sz w:val="24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043535"/>
    <w:rPr>
      <w:rFonts w:ascii="Segoe UI" w:hAnsi="Segoe UI" w:cs="Segoe UI"/>
      <w:color w:val="00000A"/>
      <w:sz w:val="18"/>
      <w:szCs w:val="18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Style16">
    <w:name w:val="Body Text"/>
    <w:basedOn w:val="Normal"/>
    <w:pPr>
      <w:spacing w:before="0" w:after="12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20" w:customStyle="1">
    <w:name w:val="Содержимое таблицы"/>
    <w:basedOn w:val="Normal"/>
    <w:qFormat/>
    <w:pPr/>
    <w:rPr/>
  </w:style>
  <w:style w:type="paragraph" w:styleId="BodyText2">
    <w:name w:val="Body Text 2"/>
    <w:basedOn w:val="Normal"/>
    <w:uiPriority w:val="99"/>
    <w:semiHidden/>
    <w:unhideWhenUsed/>
    <w:qFormat/>
    <w:rsid w:val="00851857"/>
    <w:pPr>
      <w:spacing w:lineRule="auto" w:line="480" w:before="0" w:after="120"/>
    </w:pPr>
    <w:rPr/>
  </w:style>
  <w:style w:type="paragraph" w:styleId="Style21" w:customStyle="1">
    <w:name w:val="Список нумерованный"/>
    <w:basedOn w:val="Normal"/>
    <w:qFormat/>
    <w:rsid w:val="00c95059"/>
    <w:pPr>
      <w:widowControl/>
      <w:overflowPunct w:val="false"/>
      <w:spacing w:before="0" w:after="240"/>
    </w:pPr>
    <w:rPr>
      <w:rFonts w:ascii="Verdana" w:hAnsi="Verdana" w:eastAsia="Times New Roman" w:cs="Times New Roman"/>
      <w:sz w:val="18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043535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LibreOffice/7.2.1.2$Windows_X86_64 LibreOffice_project/87b77fad49947c1441b67c559c339af8f3517e22</Application>
  <AppVersion>15.0000</AppVersion>
  <Pages>2</Pages>
  <Words>715</Words>
  <Characters>4963</Characters>
  <CharactersWithSpaces>5961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2023-02-01T12:50:00Z</dcterms:created>
  <dc:creator>Нефедов Сергей Юрьевич</dc:creator>
  <dc:description/>
  <dc:language>ru-RU</dc:language>
  <cp:lastModifiedBy>Матерко Оксана Викторовна</cp:lastModifiedBy>
  <cp:lastPrinted>2023-01-30T15:33:00Z</cp:lastPrinted>
  <dcterms:modified xsi:type="dcterms:W3CDTF">2023-02-01T12:50:00Z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Info 1">
    <vt:lpwstr/>
  </property>
  <property fmtid="{D5CDD505-2E9C-101B-9397-08002B2CF9AE}" pid="4" name="Info 2">
    <vt:lpwstr/>
  </property>
  <property fmtid="{D5CDD505-2E9C-101B-9397-08002B2CF9AE}" pid="5" name="Info 3">
    <vt:lpwstr/>
  </property>
  <property fmtid="{D5CDD505-2E9C-101B-9397-08002B2CF9AE}" pid="6" name="Info 4">
    <vt:lpwstr/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